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1" w:rsidRDefault="00406031">
      <w:pPr>
        <w:pStyle w:val="11"/>
        <w:keepNext/>
        <w:keepLines/>
        <w:shd w:val="clear" w:color="auto" w:fill="auto"/>
        <w:ind w:left="0"/>
      </w:pPr>
    </w:p>
    <w:p w:rsidR="00406031" w:rsidRPr="00E801EA" w:rsidRDefault="00E801EA">
      <w:pPr>
        <w:pStyle w:val="11"/>
        <w:keepNext/>
        <w:keepLines/>
        <w:shd w:val="clear" w:color="auto" w:fill="auto"/>
        <w:ind w:left="0"/>
        <w:rPr>
          <w:color w:val="auto"/>
          <w:sz w:val="24"/>
          <w:szCs w:val="24"/>
        </w:rPr>
      </w:pPr>
      <w:bookmarkStart w:id="0" w:name="bookmark1"/>
      <w:r>
        <w:rPr>
          <w:color w:val="auto"/>
          <w:sz w:val="24"/>
          <w:szCs w:val="24"/>
        </w:rPr>
        <w:t>Выписка из п</w:t>
      </w:r>
      <w:r w:rsidR="00D23448" w:rsidRPr="00E801EA">
        <w:rPr>
          <w:color w:val="auto"/>
          <w:sz w:val="24"/>
          <w:szCs w:val="24"/>
        </w:rPr>
        <w:t>ротокол</w:t>
      </w:r>
      <w:r>
        <w:rPr>
          <w:color w:val="auto"/>
          <w:sz w:val="24"/>
          <w:szCs w:val="24"/>
        </w:rPr>
        <w:t>а</w:t>
      </w:r>
      <w:r w:rsidR="00D23448" w:rsidRPr="00E801EA">
        <w:rPr>
          <w:color w:val="auto"/>
          <w:sz w:val="24"/>
          <w:szCs w:val="24"/>
        </w:rPr>
        <w:t xml:space="preserve"> № 5 от 28.12.2018г.</w:t>
      </w:r>
      <w:bookmarkEnd w:id="0"/>
    </w:p>
    <w:p w:rsidR="00406031" w:rsidRPr="00E801EA" w:rsidRDefault="00D23448">
      <w:pPr>
        <w:pStyle w:val="11"/>
        <w:keepNext/>
        <w:keepLines/>
        <w:shd w:val="clear" w:color="auto" w:fill="auto"/>
        <w:ind w:left="0"/>
        <w:rPr>
          <w:color w:val="auto"/>
          <w:sz w:val="24"/>
          <w:szCs w:val="24"/>
        </w:rPr>
      </w:pPr>
      <w:bookmarkStart w:id="1" w:name="bookmark2"/>
      <w:r w:rsidRPr="00E801EA">
        <w:rPr>
          <w:color w:val="auto"/>
          <w:sz w:val="24"/>
          <w:szCs w:val="24"/>
        </w:rPr>
        <w:t>Заседании комиссии по противодействию коррупции в ГКОУ СО «Рсвдинская школа» и урегулированию конфликта интересов.</w:t>
      </w:r>
      <w:bookmarkEnd w:id="1"/>
    </w:p>
    <w:p w:rsidR="00406031" w:rsidRPr="00E801EA" w:rsidRDefault="00D23448">
      <w:pPr>
        <w:pStyle w:val="11"/>
        <w:keepNext/>
        <w:keepLines/>
        <w:shd w:val="clear" w:color="auto" w:fill="auto"/>
        <w:ind w:left="0"/>
        <w:rPr>
          <w:color w:val="auto"/>
          <w:sz w:val="24"/>
          <w:szCs w:val="24"/>
        </w:rPr>
      </w:pPr>
      <w:bookmarkStart w:id="2" w:name="bookmark3"/>
      <w:r w:rsidRPr="00E801EA">
        <w:rPr>
          <w:color w:val="auto"/>
          <w:sz w:val="24"/>
          <w:szCs w:val="24"/>
        </w:rPr>
        <w:t>Повестка заседании Комиссии:</w:t>
      </w:r>
      <w:bookmarkEnd w:id="2"/>
    </w:p>
    <w:p w:rsidR="00406031" w:rsidRPr="00E801EA" w:rsidRDefault="00E801EA">
      <w:pPr>
        <w:pStyle w:val="1"/>
        <w:shd w:val="clear" w:color="auto" w:fill="auto"/>
        <w:ind w:left="360" w:hanging="360"/>
        <w:rPr>
          <w:color w:val="auto"/>
        </w:rPr>
      </w:pPr>
      <w:r w:rsidRPr="00E801EA">
        <w:rPr>
          <w:color w:val="auto"/>
        </w:rPr>
        <w:t>1. Исполнение</w:t>
      </w:r>
      <w:r w:rsidR="00D23448" w:rsidRPr="00E801EA">
        <w:rPr>
          <w:color w:val="auto"/>
        </w:rPr>
        <w:t xml:space="preserve"> плана работы комиссии по противодействию коррупции</w:t>
      </w:r>
    </w:p>
    <w:p w:rsidR="00406031" w:rsidRPr="00E801EA" w:rsidRDefault="00D23448">
      <w:pPr>
        <w:pStyle w:val="1"/>
        <w:numPr>
          <w:ilvl w:val="0"/>
          <w:numId w:val="1"/>
        </w:numPr>
        <w:shd w:val="clear" w:color="auto" w:fill="auto"/>
        <w:tabs>
          <w:tab w:val="left" w:pos="1628"/>
        </w:tabs>
        <w:ind w:left="360" w:hanging="360"/>
        <w:rPr>
          <w:color w:val="auto"/>
        </w:rPr>
      </w:pPr>
      <w:r w:rsidRPr="00E801EA">
        <w:rPr>
          <w:color w:val="auto"/>
        </w:rPr>
        <w:t xml:space="preserve">Контроль за финансово </w:t>
      </w:r>
      <w:r w:rsidRPr="00E801EA">
        <w:rPr>
          <w:color w:val="auto"/>
        </w:rPr>
        <w:t xml:space="preserve">- </w:t>
      </w:r>
      <w:r w:rsidRPr="00E801EA">
        <w:rPr>
          <w:color w:val="auto"/>
        </w:rPr>
        <w:t>хозяйственной деятельностью за 4 квартал 2018 года</w:t>
      </w:r>
    </w:p>
    <w:p w:rsidR="00406031" w:rsidRPr="00E801EA" w:rsidRDefault="00D23448">
      <w:pPr>
        <w:pStyle w:val="1"/>
        <w:numPr>
          <w:ilvl w:val="0"/>
          <w:numId w:val="1"/>
        </w:numPr>
        <w:shd w:val="clear" w:color="auto" w:fill="auto"/>
        <w:tabs>
          <w:tab w:val="left" w:pos="1628"/>
        </w:tabs>
        <w:ind w:left="360" w:hanging="360"/>
        <w:rPr>
          <w:color w:val="auto"/>
        </w:rPr>
      </w:pPr>
      <w:r w:rsidRPr="00E801EA">
        <w:rPr>
          <w:color w:val="auto"/>
        </w:rPr>
        <w:t>Ситуации конфликта интересов близких родственников</w:t>
      </w:r>
    </w:p>
    <w:p w:rsidR="00406031" w:rsidRPr="00E801EA" w:rsidRDefault="00D23448">
      <w:pPr>
        <w:pStyle w:val="1"/>
        <w:numPr>
          <w:ilvl w:val="0"/>
          <w:numId w:val="1"/>
        </w:numPr>
        <w:shd w:val="clear" w:color="auto" w:fill="auto"/>
        <w:tabs>
          <w:tab w:val="left" w:pos="1628"/>
        </w:tabs>
        <w:ind w:left="360" w:hanging="360"/>
        <w:rPr>
          <w:color w:val="auto"/>
        </w:rPr>
      </w:pPr>
      <w:r w:rsidRPr="00E801EA">
        <w:rPr>
          <w:color w:val="auto"/>
        </w:rPr>
        <w:t xml:space="preserve">Утверждение </w:t>
      </w:r>
      <w:r w:rsidRPr="00E801EA">
        <w:rPr>
          <w:color w:val="auto"/>
        </w:rPr>
        <w:t>плана работы комиссии на 2019 год</w:t>
      </w:r>
    </w:p>
    <w:p w:rsidR="00406031" w:rsidRPr="00E801EA" w:rsidRDefault="00D23448">
      <w:pPr>
        <w:pStyle w:val="11"/>
        <w:keepNext/>
        <w:keepLines/>
        <w:shd w:val="clear" w:color="auto" w:fill="auto"/>
        <w:ind w:left="0"/>
        <w:rPr>
          <w:color w:val="auto"/>
          <w:sz w:val="24"/>
          <w:szCs w:val="24"/>
        </w:rPr>
      </w:pPr>
      <w:bookmarkStart w:id="3" w:name="bookmark4"/>
      <w:r w:rsidRPr="00E801EA">
        <w:rPr>
          <w:color w:val="auto"/>
          <w:sz w:val="24"/>
          <w:szCs w:val="24"/>
        </w:rPr>
        <w:t>Присутствовали:</w:t>
      </w:r>
      <w:bookmarkEnd w:id="3"/>
    </w:p>
    <w:p w:rsidR="00E801EA" w:rsidRDefault="00D23448">
      <w:pPr>
        <w:pStyle w:val="1"/>
        <w:shd w:val="clear" w:color="auto" w:fill="auto"/>
        <w:rPr>
          <w:color w:val="auto"/>
        </w:rPr>
      </w:pPr>
      <w:r w:rsidRPr="00E801EA">
        <w:rPr>
          <w:color w:val="auto"/>
        </w:rPr>
        <w:t xml:space="preserve">Председатель </w:t>
      </w:r>
      <w:r w:rsidRPr="00E801EA">
        <w:rPr>
          <w:color w:val="auto"/>
        </w:rPr>
        <w:t xml:space="preserve">комиссии: </w:t>
      </w:r>
    </w:p>
    <w:p w:rsidR="00406031" w:rsidRPr="00E801EA" w:rsidRDefault="00D23448">
      <w:pPr>
        <w:pStyle w:val="1"/>
        <w:shd w:val="clear" w:color="auto" w:fill="auto"/>
        <w:rPr>
          <w:color w:val="auto"/>
        </w:rPr>
      </w:pPr>
      <w:r w:rsidRPr="00E801EA">
        <w:rPr>
          <w:color w:val="auto"/>
        </w:rPr>
        <w:t xml:space="preserve"> </w:t>
      </w:r>
      <w:r w:rsidRPr="00E801EA">
        <w:rPr>
          <w:color w:val="auto"/>
        </w:rPr>
        <w:t>Ч</w:t>
      </w:r>
      <w:r w:rsidRPr="00E801EA">
        <w:rPr>
          <w:color w:val="auto"/>
        </w:rPr>
        <w:t xml:space="preserve">лены </w:t>
      </w:r>
      <w:r w:rsidRPr="00E801EA">
        <w:rPr>
          <w:color w:val="auto"/>
        </w:rPr>
        <w:t>комиссии:</w:t>
      </w:r>
    </w:p>
    <w:p w:rsidR="00E801EA" w:rsidRDefault="00E801EA">
      <w:pPr>
        <w:pStyle w:val="1"/>
        <w:shd w:val="clear" w:color="auto" w:fill="auto"/>
        <w:rPr>
          <w:color w:val="auto"/>
        </w:rPr>
      </w:pPr>
      <w:r>
        <w:rPr>
          <w:color w:val="auto"/>
        </w:rPr>
        <w:t>П</w:t>
      </w:r>
      <w:r w:rsidR="00D23448" w:rsidRPr="00E801EA">
        <w:rPr>
          <w:color w:val="auto"/>
        </w:rPr>
        <w:t xml:space="preserve">редседатель первичной профсоюзной организации </w:t>
      </w:r>
    </w:p>
    <w:p w:rsidR="00406031" w:rsidRPr="00E801EA" w:rsidRDefault="00E801EA">
      <w:pPr>
        <w:pStyle w:val="1"/>
        <w:shd w:val="clear" w:color="auto" w:fill="auto"/>
        <w:rPr>
          <w:color w:val="auto"/>
        </w:rPr>
      </w:pPr>
      <w:r>
        <w:rPr>
          <w:color w:val="auto"/>
        </w:rPr>
        <w:t>Г</w:t>
      </w:r>
      <w:r w:rsidR="00D23448" w:rsidRPr="00E801EA">
        <w:rPr>
          <w:color w:val="auto"/>
        </w:rPr>
        <w:t>лавный бухгалтер</w:t>
      </w:r>
    </w:p>
    <w:p w:rsidR="00406031" w:rsidRPr="00E801EA" w:rsidRDefault="00D23448">
      <w:pPr>
        <w:pStyle w:val="1"/>
        <w:shd w:val="clear" w:color="auto" w:fill="auto"/>
        <w:rPr>
          <w:color w:val="auto"/>
        </w:rPr>
      </w:pPr>
      <w:r w:rsidRPr="00E801EA">
        <w:rPr>
          <w:color w:val="auto"/>
        </w:rPr>
        <w:t xml:space="preserve">Секретарь </w:t>
      </w:r>
      <w:r w:rsidR="00E801EA">
        <w:rPr>
          <w:color w:val="auto"/>
        </w:rPr>
        <w:t>комиссии.</w:t>
      </w:r>
    </w:p>
    <w:p w:rsidR="00406031" w:rsidRPr="00E801EA" w:rsidRDefault="00E801EA">
      <w:pPr>
        <w:pStyle w:val="1"/>
        <w:shd w:val="clear" w:color="auto" w:fill="auto"/>
        <w:ind w:firstLine="360"/>
        <w:rPr>
          <w:color w:val="auto"/>
        </w:rPr>
      </w:pPr>
      <w:r>
        <w:rPr>
          <w:color w:val="auto"/>
        </w:rPr>
        <w:t>Н</w:t>
      </w:r>
      <w:r w:rsidR="00D23448" w:rsidRPr="00E801EA">
        <w:rPr>
          <w:color w:val="auto"/>
        </w:rPr>
        <w:t>а заседании присутствуют пять членов ко</w:t>
      </w:r>
      <w:r w:rsidR="00D23448" w:rsidRPr="00E801EA">
        <w:rPr>
          <w:color w:val="auto"/>
        </w:rPr>
        <w:t xml:space="preserve">миссии, из пяти, кворум имеется. Все </w:t>
      </w:r>
      <w:r w:rsidR="00D23448" w:rsidRPr="00E801EA">
        <w:rPr>
          <w:color w:val="auto"/>
        </w:rPr>
        <w:t xml:space="preserve">члены </w:t>
      </w:r>
      <w:r w:rsidR="00D23448" w:rsidRPr="00E801EA">
        <w:rPr>
          <w:color w:val="auto"/>
        </w:rPr>
        <w:t xml:space="preserve">комиссии своевременно уведомлены о времени и месте заседания комиссии </w:t>
      </w:r>
      <w:r w:rsidR="00D23448" w:rsidRPr="00E801EA">
        <w:rPr>
          <w:color w:val="auto"/>
        </w:rPr>
        <w:t xml:space="preserve">и о </w:t>
      </w:r>
      <w:r w:rsidR="00D23448" w:rsidRPr="00E801EA">
        <w:rPr>
          <w:color w:val="auto"/>
        </w:rPr>
        <w:t>вопросах, включенных в повестку дня.</w:t>
      </w:r>
    </w:p>
    <w:p w:rsidR="00406031" w:rsidRPr="00E801EA" w:rsidRDefault="00D23448">
      <w:pPr>
        <w:pStyle w:val="11"/>
        <w:keepNext/>
        <w:keepLines/>
        <w:shd w:val="clear" w:color="auto" w:fill="auto"/>
        <w:ind w:left="0"/>
        <w:rPr>
          <w:color w:val="auto"/>
          <w:sz w:val="24"/>
          <w:szCs w:val="24"/>
        </w:rPr>
      </w:pPr>
      <w:bookmarkStart w:id="4" w:name="bookmark5"/>
      <w:r w:rsidRPr="00E801EA">
        <w:rPr>
          <w:color w:val="auto"/>
          <w:sz w:val="24"/>
          <w:szCs w:val="24"/>
        </w:rPr>
        <w:t xml:space="preserve">Ход </w:t>
      </w:r>
      <w:r w:rsidRPr="00E801EA">
        <w:rPr>
          <w:color w:val="auto"/>
          <w:sz w:val="24"/>
          <w:szCs w:val="24"/>
        </w:rPr>
        <w:t>заседании комиссии:</w:t>
      </w:r>
      <w:bookmarkEnd w:id="4"/>
    </w:p>
    <w:p w:rsidR="00406031" w:rsidRPr="00E801EA" w:rsidRDefault="00D23448">
      <w:pPr>
        <w:pStyle w:val="1"/>
        <w:numPr>
          <w:ilvl w:val="0"/>
          <w:numId w:val="2"/>
        </w:numPr>
        <w:shd w:val="clear" w:color="auto" w:fill="auto"/>
        <w:tabs>
          <w:tab w:val="left" w:pos="1598"/>
        </w:tabs>
        <w:ind w:left="360" w:hanging="360"/>
        <w:rPr>
          <w:color w:val="auto"/>
        </w:rPr>
      </w:pPr>
      <w:r w:rsidRPr="00E801EA">
        <w:rPr>
          <w:color w:val="auto"/>
        </w:rPr>
        <w:t>Заслушали пре</w:t>
      </w:r>
      <w:r w:rsidR="00E801EA">
        <w:rPr>
          <w:color w:val="auto"/>
        </w:rPr>
        <w:t>дседателя комиссии</w:t>
      </w:r>
      <w:r w:rsidRPr="00E801EA">
        <w:rPr>
          <w:color w:val="auto"/>
        </w:rPr>
        <w:t>, которая предоставила отчет о ре</w:t>
      </w:r>
      <w:r w:rsidRPr="00E801EA">
        <w:rPr>
          <w:color w:val="auto"/>
        </w:rPr>
        <w:t>ализации плана мероприятий по противодействию коррупции в школе. Зачитала о проводимых мероприятиях для учеников, родителей и сотрудников школы.</w:t>
      </w:r>
    </w:p>
    <w:p w:rsidR="00406031" w:rsidRPr="00E801EA" w:rsidRDefault="00D23448">
      <w:pPr>
        <w:pStyle w:val="1"/>
        <w:shd w:val="clear" w:color="auto" w:fill="auto"/>
        <w:ind w:firstLine="360"/>
        <w:rPr>
          <w:color w:val="auto"/>
        </w:rPr>
      </w:pPr>
      <w:r w:rsidRPr="00E801EA">
        <w:rPr>
          <w:color w:val="auto"/>
          <w:u w:val="single"/>
        </w:rPr>
        <w:t>Решение:</w:t>
      </w:r>
      <w:r w:rsidRPr="00E801EA">
        <w:rPr>
          <w:color w:val="auto"/>
        </w:rPr>
        <w:t xml:space="preserve"> Отчет о реализации плана работы по противодействию коррупции принять. Работу признать удовлетворительной.</w:t>
      </w:r>
    </w:p>
    <w:p w:rsidR="00406031" w:rsidRPr="00E801EA" w:rsidRDefault="00D23448">
      <w:pPr>
        <w:pStyle w:val="1"/>
        <w:numPr>
          <w:ilvl w:val="0"/>
          <w:numId w:val="2"/>
        </w:numPr>
        <w:shd w:val="clear" w:color="auto" w:fill="auto"/>
        <w:tabs>
          <w:tab w:val="left" w:pos="1623"/>
        </w:tabs>
        <w:ind w:left="360" w:hanging="360"/>
        <w:rPr>
          <w:color w:val="auto"/>
        </w:rPr>
      </w:pPr>
      <w:r w:rsidRPr="00E801EA">
        <w:rPr>
          <w:color w:val="auto"/>
        </w:rPr>
        <w:t xml:space="preserve">Отчет о финансово-хозяйственной деятельности предоставила </w:t>
      </w:r>
      <w:r w:rsidR="00E801EA">
        <w:rPr>
          <w:color w:val="auto"/>
        </w:rPr>
        <w:t xml:space="preserve">главный </w:t>
      </w:r>
      <w:r w:rsidR="00CA3614">
        <w:rPr>
          <w:color w:val="auto"/>
        </w:rPr>
        <w:t xml:space="preserve">бухгалтер </w:t>
      </w:r>
      <w:r w:rsidR="00CA3614" w:rsidRPr="00E801EA">
        <w:rPr>
          <w:color w:val="auto"/>
        </w:rPr>
        <w:t>за</w:t>
      </w:r>
      <w:r w:rsidRPr="00E801EA">
        <w:rPr>
          <w:color w:val="auto"/>
        </w:rPr>
        <w:t xml:space="preserve"> отчетный период.</w:t>
      </w:r>
    </w:p>
    <w:p w:rsidR="00406031" w:rsidRPr="00E801EA" w:rsidRDefault="00D23448">
      <w:pPr>
        <w:pStyle w:val="1"/>
        <w:shd w:val="clear" w:color="auto" w:fill="auto"/>
        <w:ind w:firstLine="360"/>
        <w:rPr>
          <w:color w:val="auto"/>
        </w:rPr>
      </w:pPr>
      <w:r w:rsidRPr="00E801EA">
        <w:rPr>
          <w:color w:val="auto"/>
          <w:u w:val="single"/>
        </w:rPr>
        <w:t>Решение</w:t>
      </w:r>
      <w:r w:rsidRPr="00E801EA">
        <w:rPr>
          <w:color w:val="auto"/>
        </w:rPr>
        <w:t>: нарушений в области финансово</w:t>
      </w:r>
      <w:r w:rsidRPr="00E801EA">
        <w:rPr>
          <w:color w:val="auto"/>
        </w:rPr>
        <w:t xml:space="preserve">-хозяйственной деятельности не </w:t>
      </w:r>
      <w:r w:rsidRPr="00E801EA">
        <w:rPr>
          <w:color w:val="auto"/>
        </w:rPr>
        <w:t xml:space="preserve">выявлено. </w:t>
      </w:r>
      <w:r w:rsidRPr="00E801EA">
        <w:rPr>
          <w:color w:val="auto"/>
        </w:rPr>
        <w:t xml:space="preserve">Информационная справка размешена на информационном стенде и на сайте </w:t>
      </w:r>
      <w:r w:rsidRPr="00E801EA">
        <w:rPr>
          <w:color w:val="auto"/>
        </w:rPr>
        <w:t>школы.</w:t>
      </w:r>
    </w:p>
    <w:p w:rsidR="00406031" w:rsidRPr="00E801EA" w:rsidRDefault="00D23448">
      <w:pPr>
        <w:pStyle w:val="1"/>
        <w:numPr>
          <w:ilvl w:val="0"/>
          <w:numId w:val="2"/>
        </w:numPr>
        <w:shd w:val="clear" w:color="auto" w:fill="auto"/>
        <w:tabs>
          <w:tab w:val="left" w:pos="1623"/>
        </w:tabs>
        <w:ind w:left="360" w:hanging="360"/>
        <w:rPr>
          <w:color w:val="auto"/>
        </w:rPr>
      </w:pPr>
      <w:r w:rsidRPr="00E801EA">
        <w:rPr>
          <w:color w:val="auto"/>
        </w:rPr>
        <w:t>По вопросу повестки дня заседания ком</w:t>
      </w:r>
      <w:r w:rsidR="00E801EA">
        <w:rPr>
          <w:color w:val="auto"/>
        </w:rPr>
        <w:t xml:space="preserve">иссии </w:t>
      </w:r>
      <w:r w:rsidR="00CA3614">
        <w:rPr>
          <w:color w:val="auto"/>
        </w:rPr>
        <w:t xml:space="preserve">председатель </w:t>
      </w:r>
      <w:r w:rsidR="00CA3614" w:rsidRPr="00E801EA">
        <w:rPr>
          <w:color w:val="auto"/>
        </w:rPr>
        <w:t>доложила</w:t>
      </w:r>
      <w:r w:rsidRPr="00E801EA">
        <w:rPr>
          <w:color w:val="auto"/>
        </w:rPr>
        <w:t>, что на основании письма Министерства общего и профессиональ</w:t>
      </w:r>
      <w:r w:rsidRPr="00E801EA">
        <w:rPr>
          <w:color w:val="auto"/>
        </w:rPr>
        <w:t>ного образования от 25.12.2018г. № 02-01-82/11260 «О предоставлении пояснений по вопросу работы родственников в ГКОУ СО «Рсвдинская школа», а именно заместителя директора по административно- хозя</w:t>
      </w:r>
      <w:r w:rsidR="00E801EA">
        <w:rPr>
          <w:color w:val="auto"/>
        </w:rPr>
        <w:t xml:space="preserve">йственной </w:t>
      </w:r>
      <w:r w:rsidR="00CA3614">
        <w:rPr>
          <w:color w:val="auto"/>
        </w:rPr>
        <w:t>части и</w:t>
      </w:r>
      <w:r w:rsidR="00E801EA">
        <w:rPr>
          <w:color w:val="auto"/>
        </w:rPr>
        <w:t xml:space="preserve"> ее дочери</w:t>
      </w:r>
      <w:r w:rsidRPr="00E801EA">
        <w:rPr>
          <w:color w:val="auto"/>
        </w:rPr>
        <w:t>,</w:t>
      </w:r>
      <w:r w:rsidRPr="00E801EA">
        <w:rPr>
          <w:color w:val="auto"/>
        </w:rPr>
        <w:t xml:space="preserve"> специалиста по кадрам, специалист</w:t>
      </w:r>
      <w:r w:rsidR="00E801EA">
        <w:rPr>
          <w:color w:val="auto"/>
        </w:rPr>
        <w:t>а по охране труда. Председатель комиссии</w:t>
      </w:r>
      <w:r w:rsidRPr="00E801EA">
        <w:rPr>
          <w:color w:val="auto"/>
        </w:rPr>
        <w:t xml:space="preserve"> доложила, что по результатам декларации конфликт интересов не был обнаружен.</w:t>
      </w:r>
      <w:r w:rsidR="00CA3614">
        <w:rPr>
          <w:color w:val="auto"/>
        </w:rPr>
        <w:t xml:space="preserve"> Член комиссии</w:t>
      </w:r>
      <w:r w:rsidRPr="00E801EA">
        <w:rPr>
          <w:color w:val="auto"/>
        </w:rPr>
        <w:t>, представила результаты анкетирования работников на выявление конфликта интересов среди сотрудников з</w:t>
      </w:r>
      <w:r w:rsidRPr="00E801EA">
        <w:rPr>
          <w:color w:val="auto"/>
        </w:rPr>
        <w:t>а период 01.02.2018г. по 26.12.2018г., результаты анализа «карты коррупционных р</w:t>
      </w:r>
      <w:r w:rsidR="00CA3614">
        <w:rPr>
          <w:color w:val="auto"/>
        </w:rPr>
        <w:t xml:space="preserve">исков организации». Второй член комиссии </w:t>
      </w:r>
      <w:r w:rsidR="00CA3614" w:rsidRPr="00E801EA">
        <w:rPr>
          <w:color w:val="auto"/>
        </w:rPr>
        <w:t>выступила</w:t>
      </w:r>
      <w:r w:rsidRPr="00E801EA">
        <w:rPr>
          <w:color w:val="auto"/>
        </w:rPr>
        <w:t xml:space="preserve"> с информацией о том, что в школе организована «горячая линия» для обращения граждан и сотрудников школы. Обращений о возникновении си</w:t>
      </w:r>
      <w:r w:rsidRPr="00E801EA">
        <w:rPr>
          <w:color w:val="auto"/>
        </w:rPr>
        <w:t xml:space="preserve">туации конфликта интересов работников школы не поступало. Установлено: Непосредственная подчиненность и подконтрольность родственников отсутствует. Исключены обстоятельства возникновения коррупционных проявлений. В </w:t>
      </w:r>
      <w:r w:rsidRPr="00E801EA">
        <w:rPr>
          <w:color w:val="auto"/>
        </w:rPr>
        <w:t xml:space="preserve">ходе </w:t>
      </w:r>
      <w:r w:rsidRPr="00E801EA">
        <w:rPr>
          <w:color w:val="auto"/>
        </w:rPr>
        <w:t>выполнения своих трудовых обязанност</w:t>
      </w:r>
      <w:r w:rsidR="00CA3614">
        <w:rPr>
          <w:color w:val="auto"/>
        </w:rPr>
        <w:t xml:space="preserve">ей сотрудники, находящиеся в близком родстве, </w:t>
      </w:r>
      <w:r w:rsidR="00CA3614" w:rsidRPr="00E801EA">
        <w:rPr>
          <w:color w:val="auto"/>
        </w:rPr>
        <w:t>не</w:t>
      </w:r>
      <w:r w:rsidRPr="00E801EA">
        <w:rPr>
          <w:color w:val="auto"/>
        </w:rPr>
        <w:t xml:space="preserve"> </w:t>
      </w:r>
      <w:r w:rsidRPr="00E801EA">
        <w:rPr>
          <w:color w:val="auto"/>
        </w:rPr>
        <w:t xml:space="preserve">участвуют в принятии решений, которые могут принести материальную или нематериальную выгоду друг другу или иным лицам, с </w:t>
      </w:r>
      <w:r w:rsidRPr="00E801EA">
        <w:rPr>
          <w:color w:val="auto"/>
        </w:rPr>
        <w:t xml:space="preserve">которыми </w:t>
      </w:r>
      <w:r w:rsidRPr="00E801EA">
        <w:rPr>
          <w:color w:val="auto"/>
        </w:rPr>
        <w:t>связана их личная заинтересованность.</w:t>
      </w:r>
    </w:p>
    <w:p w:rsidR="00406031" w:rsidRPr="00E801EA" w:rsidRDefault="00D23448">
      <w:pPr>
        <w:pStyle w:val="20"/>
        <w:shd w:val="clear" w:color="auto" w:fill="auto"/>
        <w:spacing w:line="295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E801EA">
        <w:rPr>
          <w:rFonts w:ascii="Times New Roman" w:hAnsi="Times New Roman" w:cs="Times New Roman"/>
          <w:color w:val="auto"/>
          <w:sz w:val="24"/>
          <w:szCs w:val="24"/>
        </w:rPr>
        <w:t>Решение:</w:t>
      </w:r>
    </w:p>
    <w:p w:rsidR="00406031" w:rsidRPr="00E801EA" w:rsidRDefault="00D23448">
      <w:pPr>
        <w:pStyle w:val="1"/>
        <w:numPr>
          <w:ilvl w:val="0"/>
          <w:numId w:val="3"/>
        </w:numPr>
        <w:shd w:val="clear" w:color="auto" w:fill="auto"/>
        <w:tabs>
          <w:tab w:val="left" w:pos="1470"/>
        </w:tabs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>Установит</w:t>
      </w:r>
      <w:r w:rsidR="00CA3614">
        <w:rPr>
          <w:color w:val="auto"/>
        </w:rPr>
        <w:t xml:space="preserve">ь, что между сотрудниками, находящимися в близком родстве </w:t>
      </w:r>
      <w:r w:rsidRPr="00E801EA">
        <w:rPr>
          <w:color w:val="auto"/>
        </w:rPr>
        <w:t xml:space="preserve">не возникает </w:t>
      </w:r>
      <w:r w:rsidRPr="00E801EA">
        <w:rPr>
          <w:color w:val="auto"/>
        </w:rPr>
        <w:t xml:space="preserve">конфликта </w:t>
      </w:r>
      <w:r w:rsidRPr="00E801EA">
        <w:rPr>
          <w:color w:val="auto"/>
        </w:rPr>
        <w:t xml:space="preserve">интересов, </w:t>
      </w:r>
      <w:r w:rsidRPr="00E801EA">
        <w:rPr>
          <w:color w:val="auto"/>
        </w:rPr>
        <w:t xml:space="preserve">что </w:t>
      </w:r>
      <w:r w:rsidR="00CA3614">
        <w:rPr>
          <w:color w:val="auto"/>
        </w:rPr>
        <w:t>работники 1'КОУ СО «Ре</w:t>
      </w:r>
      <w:r w:rsidRPr="00E801EA">
        <w:rPr>
          <w:color w:val="auto"/>
        </w:rPr>
        <w:t xml:space="preserve">вдинская школа» соблюдали </w:t>
      </w:r>
      <w:r w:rsidRPr="00E801EA">
        <w:rPr>
          <w:color w:val="auto"/>
        </w:rPr>
        <w:t xml:space="preserve">требования </w:t>
      </w:r>
      <w:r w:rsidRPr="00E801EA">
        <w:rPr>
          <w:color w:val="auto"/>
        </w:rPr>
        <w:t xml:space="preserve">к </w:t>
      </w:r>
      <w:r w:rsidRPr="00E801EA">
        <w:rPr>
          <w:color w:val="auto"/>
        </w:rPr>
        <w:lastRenderedPageBreak/>
        <w:t xml:space="preserve">служебному поведению и требованиям об урегулировании </w:t>
      </w:r>
      <w:r w:rsidRPr="00E801EA">
        <w:rPr>
          <w:color w:val="auto"/>
        </w:rPr>
        <w:t xml:space="preserve">конфликта </w:t>
      </w:r>
      <w:r w:rsidRPr="00E801EA">
        <w:rPr>
          <w:color w:val="auto"/>
        </w:rPr>
        <w:t>интересов.</w:t>
      </w:r>
    </w:p>
    <w:p w:rsidR="00406031" w:rsidRPr="00E801EA" w:rsidRDefault="00D23448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>Работникам избегать ситуаций и обстоятельств, которые могут привести</w:t>
      </w:r>
      <w:r w:rsidRPr="00E801EA">
        <w:rPr>
          <w:color w:val="auto"/>
        </w:rPr>
        <w:t xml:space="preserve"> к </w:t>
      </w:r>
      <w:r w:rsidR="00CA3614">
        <w:rPr>
          <w:color w:val="auto"/>
        </w:rPr>
        <w:t>конфли</w:t>
      </w:r>
      <w:r w:rsidRPr="00E801EA">
        <w:rPr>
          <w:color w:val="auto"/>
        </w:rPr>
        <w:t xml:space="preserve">кту </w:t>
      </w:r>
      <w:r w:rsidRPr="00E801EA">
        <w:rPr>
          <w:color w:val="auto"/>
        </w:rPr>
        <w:t>интересов;</w:t>
      </w:r>
    </w:p>
    <w:p w:rsidR="00406031" w:rsidRPr="00E801EA" w:rsidRDefault="00D23448">
      <w:pPr>
        <w:pStyle w:val="1"/>
        <w:numPr>
          <w:ilvl w:val="0"/>
          <w:numId w:val="3"/>
        </w:numPr>
        <w:shd w:val="clear" w:color="auto" w:fill="auto"/>
        <w:tabs>
          <w:tab w:val="left" w:pos="1480"/>
        </w:tabs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 xml:space="preserve">Раскрывать </w:t>
      </w:r>
      <w:r w:rsidRPr="00E801EA">
        <w:rPr>
          <w:color w:val="auto"/>
        </w:rPr>
        <w:t>возникший (реальный) или потенциальный конфликт интересов.</w:t>
      </w:r>
    </w:p>
    <w:p w:rsidR="00406031" w:rsidRPr="00E801EA" w:rsidRDefault="00D23448">
      <w:pPr>
        <w:pStyle w:val="1"/>
        <w:numPr>
          <w:ilvl w:val="0"/>
          <w:numId w:val="3"/>
        </w:numPr>
        <w:shd w:val="clear" w:color="auto" w:fill="auto"/>
        <w:tabs>
          <w:tab w:val="left" w:pos="1480"/>
        </w:tabs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>Содействовать урегулированию возникшего конфликта интересов.</w:t>
      </w:r>
    </w:p>
    <w:p w:rsidR="00406031" w:rsidRPr="00E801EA" w:rsidRDefault="00D23448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>Продолжить обучение работников по вопросам профилактики и противодействия коррупции</w:t>
      </w:r>
    </w:p>
    <w:p w:rsidR="00406031" w:rsidRPr="00E801EA" w:rsidRDefault="00D23448">
      <w:pPr>
        <w:pStyle w:val="1"/>
        <w:numPr>
          <w:ilvl w:val="0"/>
          <w:numId w:val="2"/>
        </w:numPr>
        <w:shd w:val="clear" w:color="auto" w:fill="auto"/>
        <w:tabs>
          <w:tab w:val="left" w:pos="1556"/>
        </w:tabs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>Пр</w:t>
      </w:r>
      <w:r w:rsidR="00CA3614">
        <w:rPr>
          <w:color w:val="auto"/>
        </w:rPr>
        <w:t xml:space="preserve">едседатель комиссии </w:t>
      </w:r>
      <w:r w:rsidRPr="00E801EA">
        <w:rPr>
          <w:color w:val="auto"/>
        </w:rPr>
        <w:t xml:space="preserve"> предоставила план работы комиссии на 2019 </w:t>
      </w:r>
      <w:r w:rsidRPr="00E801EA">
        <w:rPr>
          <w:color w:val="auto"/>
        </w:rPr>
        <w:t>год</w:t>
      </w:r>
    </w:p>
    <w:p w:rsidR="00406031" w:rsidRPr="00E801EA" w:rsidRDefault="00D23448">
      <w:pPr>
        <w:pStyle w:val="1"/>
        <w:shd w:val="clear" w:color="auto" w:fill="auto"/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>Решение: план работы комиссии по противодействию коррупции на 2019 год утвердить</w:t>
      </w:r>
    </w:p>
    <w:p w:rsidR="00CA3614" w:rsidRDefault="00CA3614">
      <w:pPr>
        <w:pStyle w:val="20"/>
        <w:shd w:val="clear" w:color="auto" w:fill="auto"/>
        <w:spacing w:line="302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406031" w:rsidRPr="00E801EA" w:rsidRDefault="00D23448">
      <w:pPr>
        <w:pStyle w:val="20"/>
        <w:shd w:val="clear" w:color="auto" w:fill="auto"/>
        <w:spacing w:line="302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E801EA">
        <w:rPr>
          <w:rFonts w:ascii="Times New Roman" w:hAnsi="Times New Roman" w:cs="Times New Roman"/>
          <w:color w:val="auto"/>
          <w:sz w:val="24"/>
          <w:szCs w:val="24"/>
        </w:rPr>
        <w:t>Голосовали:</w:t>
      </w:r>
    </w:p>
    <w:p w:rsidR="00CA3614" w:rsidRDefault="00D23448">
      <w:pPr>
        <w:pStyle w:val="1"/>
        <w:shd w:val="clear" w:color="auto" w:fill="auto"/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 xml:space="preserve">«за» </w:t>
      </w:r>
      <w:r w:rsidRPr="00E801EA">
        <w:rPr>
          <w:color w:val="auto"/>
        </w:rPr>
        <w:t xml:space="preserve">- </w:t>
      </w:r>
      <w:r w:rsidRPr="00E801EA">
        <w:rPr>
          <w:color w:val="auto"/>
        </w:rPr>
        <w:t xml:space="preserve">5 </w:t>
      </w:r>
      <w:r w:rsidRPr="00E801EA">
        <w:rPr>
          <w:color w:val="auto"/>
        </w:rPr>
        <w:t xml:space="preserve">человек </w:t>
      </w:r>
    </w:p>
    <w:p w:rsidR="00CA3614" w:rsidRDefault="00D23448">
      <w:pPr>
        <w:pStyle w:val="1"/>
        <w:shd w:val="clear" w:color="auto" w:fill="auto"/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>«против»</w:t>
      </w:r>
      <w:r w:rsidR="00CA3614">
        <w:rPr>
          <w:color w:val="auto"/>
        </w:rPr>
        <w:t xml:space="preserve">  0 </w:t>
      </w:r>
      <w:r w:rsidRPr="00E801EA">
        <w:rPr>
          <w:color w:val="auto"/>
        </w:rPr>
        <w:t xml:space="preserve">человек </w:t>
      </w:r>
    </w:p>
    <w:p w:rsidR="00CA3614" w:rsidRDefault="00D23448">
      <w:pPr>
        <w:pStyle w:val="1"/>
        <w:shd w:val="clear" w:color="auto" w:fill="auto"/>
        <w:spacing w:line="283" w:lineRule="auto"/>
        <w:ind w:firstLine="360"/>
        <w:rPr>
          <w:color w:val="auto"/>
        </w:rPr>
      </w:pPr>
      <w:r w:rsidRPr="00E801EA">
        <w:rPr>
          <w:color w:val="auto"/>
        </w:rPr>
        <w:t xml:space="preserve">«воздержались» - 0 человек </w:t>
      </w:r>
    </w:p>
    <w:p w:rsidR="00CA3614" w:rsidRDefault="00CA3614">
      <w:pPr>
        <w:pStyle w:val="1"/>
        <w:shd w:val="clear" w:color="auto" w:fill="auto"/>
        <w:spacing w:line="283" w:lineRule="auto"/>
        <w:ind w:firstLine="360"/>
        <w:rPr>
          <w:color w:val="auto"/>
        </w:rPr>
      </w:pPr>
    </w:p>
    <w:p w:rsidR="00406031" w:rsidRPr="00E801EA" w:rsidRDefault="00CA3614">
      <w:pPr>
        <w:pStyle w:val="1"/>
        <w:shd w:val="clear" w:color="auto" w:fill="auto"/>
        <w:spacing w:line="283" w:lineRule="auto"/>
        <w:ind w:firstLine="360"/>
        <w:rPr>
          <w:color w:val="auto"/>
        </w:rPr>
      </w:pPr>
      <w:bookmarkStart w:id="5" w:name="_GoBack"/>
      <w:bookmarkEnd w:id="5"/>
      <w:r>
        <w:rPr>
          <w:color w:val="auto"/>
        </w:rPr>
        <w:t>Председатель комиссии:</w:t>
      </w:r>
    </w:p>
    <w:p w:rsidR="00406031" w:rsidRDefault="00CA3614">
      <w:pPr>
        <w:pStyle w:val="1"/>
        <w:shd w:val="clear" w:color="auto" w:fill="auto"/>
        <w:spacing w:line="283" w:lineRule="auto"/>
        <w:ind w:firstLine="360"/>
        <w:rPr>
          <w:color w:val="auto"/>
        </w:rPr>
      </w:pPr>
      <w:r>
        <w:rPr>
          <w:color w:val="auto"/>
        </w:rPr>
        <w:t>Члены комиссии:</w:t>
      </w:r>
    </w:p>
    <w:p w:rsidR="00CA3614" w:rsidRPr="00E801EA" w:rsidRDefault="00CA3614">
      <w:pPr>
        <w:pStyle w:val="1"/>
        <w:shd w:val="clear" w:color="auto" w:fill="auto"/>
        <w:spacing w:line="283" w:lineRule="auto"/>
        <w:ind w:firstLine="360"/>
        <w:rPr>
          <w:color w:val="auto"/>
        </w:rPr>
      </w:pPr>
      <w:r>
        <w:rPr>
          <w:color w:val="auto"/>
        </w:rPr>
        <w:t>Секретарь:</w:t>
      </w:r>
    </w:p>
    <w:p w:rsidR="00406031" w:rsidRPr="00E801EA" w:rsidRDefault="00406031">
      <w:pPr>
        <w:rPr>
          <w:rFonts w:ascii="Times New Roman" w:hAnsi="Times New Roman" w:cs="Times New Roman"/>
          <w:color w:val="auto"/>
        </w:rPr>
      </w:pPr>
    </w:p>
    <w:sectPr w:rsidR="00406031" w:rsidRPr="00E801EA">
      <w:pgSz w:w="11909" w:h="16840"/>
      <w:pgMar w:top="500" w:right="657" w:bottom="1390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48" w:rsidRDefault="00D23448">
      <w:r>
        <w:separator/>
      </w:r>
    </w:p>
  </w:endnote>
  <w:endnote w:type="continuationSeparator" w:id="0">
    <w:p w:rsidR="00D23448" w:rsidRDefault="00D2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48" w:rsidRDefault="00D23448"/>
  </w:footnote>
  <w:footnote w:type="continuationSeparator" w:id="0">
    <w:p w:rsidR="00D23448" w:rsidRDefault="00D234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21A4"/>
    <w:multiLevelType w:val="multilevel"/>
    <w:tmpl w:val="875C7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302F7"/>
    <w:multiLevelType w:val="multilevel"/>
    <w:tmpl w:val="CBFE8D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F5457F"/>
    <w:multiLevelType w:val="multilevel"/>
    <w:tmpl w:val="99248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31"/>
    <w:rsid w:val="00406031"/>
    <w:rsid w:val="00CA3614"/>
    <w:rsid w:val="00D23448"/>
    <w:rsid w:val="00E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0F4E"/>
  <w15:docId w15:val="{F90E3858-D639-425A-B240-0E43C98F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737E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8737E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88737E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88737E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960"/>
      <w:outlineLvl w:val="0"/>
    </w:pPr>
    <w:rPr>
      <w:rFonts w:ascii="Times New Roman" w:eastAsia="Times New Roman" w:hAnsi="Times New Roman" w:cs="Times New Roman"/>
      <w:b/>
      <w:bCs/>
      <w:color w:val="88737E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auto"/>
      <w:ind w:left="880" w:firstLine="20"/>
    </w:pPr>
    <w:rPr>
      <w:rFonts w:ascii="Cambria" w:eastAsia="Cambria" w:hAnsi="Cambria" w:cs="Cambria"/>
      <w:color w:val="88737E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kab23-Olya</dc:creator>
  <cp:lastModifiedBy>kab23-Olya</cp:lastModifiedBy>
  <cp:revision>2</cp:revision>
  <dcterms:created xsi:type="dcterms:W3CDTF">2020-06-03T07:15:00Z</dcterms:created>
  <dcterms:modified xsi:type="dcterms:W3CDTF">2020-06-03T07:15:00Z</dcterms:modified>
</cp:coreProperties>
</file>